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CMEA Orchestra Make-Over Festival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228600</wp:posOffset>
            </wp:positionH>
            <wp:positionV relativeFrom="paragraph">
              <wp:posOffset>-342899</wp:posOffset>
            </wp:positionV>
            <wp:extent cx="1869440" cy="91440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Registration Form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 February 23 and Saturday February 24, 2018 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88900</wp:posOffset>
                </wp:positionV>
                <wp:extent cx="2514600" cy="3429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88700" y="360855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loucester MT Extra Condensed" w:cs="Gloucester MT Extra Condensed" w:eastAsia="Gloucester MT Extra Condensed" w:hAnsi="Gloucester MT Extra Condensed"/>
                                <w:b w:val="1"/>
                                <w:i w:val="0"/>
                                <w:smallCaps w:val="0"/>
                                <w:strike w:val="0"/>
                                <w:color w:val="7d7d7d"/>
                                <w:sz w:val="28"/>
                                <w:vertAlign w:val="baseline"/>
                              </w:rPr>
                              <w:t xml:space="preserve">SOUTHERN BORDER SECTION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88900</wp:posOffset>
                </wp:positionV>
                <wp:extent cx="2514600" cy="342900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Wangenheim Middle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Application Deadline: January 12,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Information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fill out a separate application for each Group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Name 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Performing Group 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Director Name _________________________________ </w:t>
        <w:tab/>
        <w:t xml:space="preserve">   </w:t>
        <w:tab/>
        <w:t xml:space="preserve">Email 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_________________________________________    </w:t>
        <w:tab/>
        <w:tab/>
        <w:t xml:space="preserve">CMEA ID#_____________________________________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   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CMEA Membership is required to participate in all CMEA Events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Schedule Preference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will contact you individually to schedule a performance time upon receiving your application </w:t>
      </w:r>
      <w:r w:rsidDel="00000000" w:rsidR="00000000" w:rsidRPr="00000000">
        <w:rPr>
          <w:i w:val="1"/>
          <w:sz w:val="20"/>
          <w:szCs w:val="20"/>
          <w:rtl w:val="0"/>
        </w:rPr>
        <w:t xml:space="preserve">and</w:t>
      </w:r>
      <w:r w:rsidDel="00000000" w:rsidR="00000000" w:rsidRPr="00000000">
        <w:rPr>
          <w:sz w:val="20"/>
          <w:szCs w:val="20"/>
          <w:rtl w:val="0"/>
        </w:rPr>
        <w:t xml:space="preserve"> participation fee.  Friday sessions will run from approximately 2:30pm-5:30pm and Saturday sessions will run approximately from 9:00am-5:00pm.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Session preference:</w:t>
      </w:r>
      <w:r w:rsidDel="00000000" w:rsidR="00000000" w:rsidRPr="00000000">
        <w:rPr>
          <w:sz w:val="20"/>
          <w:szCs w:val="20"/>
          <w:rtl w:val="0"/>
        </w:rPr>
        <w:t xml:space="preserve">         Friday       _______PM Session</w:t>
      </w:r>
      <w:r w:rsidDel="00000000" w:rsidR="00000000" w:rsidRPr="00000000">
        <w:rPr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Saturday  _______AM Session</w:t>
        <w:tab/>
        <w:tab/>
        <w:t xml:space="preserve">Saturday _______PM Session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Comments: 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Festival Fee Schedule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make checks Payable to CMEA/SBS.  Please enclose payments with the Registration Application---</w:t>
      </w:r>
      <w:r w:rsidDel="00000000" w:rsidR="00000000" w:rsidRPr="00000000">
        <w:rPr>
          <w:b w:val="1"/>
          <w:sz w:val="20"/>
          <w:szCs w:val="20"/>
          <w:rtl w:val="0"/>
        </w:rPr>
        <w:t xml:space="preserve">Spots cannot be held without complete payments.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3653349</wp:posOffset>
                </wp:positionH>
                <wp:positionV relativeFrom="paragraph">
                  <wp:posOffset>0</wp:posOffset>
                </wp:positionV>
                <wp:extent cx="5766876" cy="1747838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74400" y="2865600"/>
                          <a:ext cx="5766876" cy="1747838"/>
                          <a:chOff x="3974400" y="2865600"/>
                          <a:chExt cx="10088550" cy="18288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974400" y="2865600"/>
                            <a:ext cx="2743200" cy="1828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25400">
                            <a:solidFill>
                              <a:schemeClr val="dk1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Send Registration Fees Payable to CMEA/SBS to: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Attn: </w:t>
                              </w: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Cassandra </w:t>
                              </w: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Brown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Wangenheim Middle </w:t>
                              </w: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School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9230 Gold Coast Drive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San Diego, CA 921</w:t>
                              </w: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26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Important: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mbria" w:cs="Cambria" w:eastAsia="Cambria" w:hAnsi="Cambria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Entries not accompanied by a check or money order will not be scheduled</w:t>
                              </w:r>
                            </w:p>
                          </w:txbxContent>
                        </wps:txbx>
                        <wps:bodyPr anchorCtr="0" anchor="t" bIns="45700" lIns="91425" rIns="91425" wrap="square" tIns="45700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509350" y="3445200"/>
                            <a:ext cx="8553600" cy="99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3653349</wp:posOffset>
                </wp:positionH>
                <wp:positionV relativeFrom="paragraph">
                  <wp:posOffset>0</wp:posOffset>
                </wp:positionV>
                <wp:extent cx="5766876" cy="1747838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6876" cy="17478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firstLine="54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CMEA Member’s Fee Per Group: $200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Return your completed application and full payment no later than January 12, 2018.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630" w:top="720" w:left="1260" w:right="9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6.png"/><Relationship Id="rId7" Type="http://schemas.openxmlformats.org/officeDocument/2006/relationships/image" Target="media/image4.png"/></Relationships>
</file>